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7" w:rsidRPr="009E4067" w:rsidRDefault="009E4067" w:rsidP="009E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Государственное бюджетное  общеобразовательное учреждение </w:t>
      </w:r>
      <w:proofErr w:type="gramStart"/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средняя</w:t>
      </w:r>
      <w:proofErr w:type="gramEnd"/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общеобразовательная</w:t>
      </w:r>
    </w:p>
    <w:p w:rsidR="009E4067" w:rsidRPr="009E4067" w:rsidRDefault="009E4067" w:rsidP="009E4067">
      <w:pPr>
        <w:tabs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Ш</w:t>
      </w:r>
      <w:proofErr w:type="gramEnd"/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 О Л А  №  2 7 7</w:t>
      </w:r>
    </w:p>
    <w:p w:rsidR="009E4067" w:rsidRPr="009E4067" w:rsidRDefault="009E4067" w:rsidP="009E4067">
      <w:pPr>
        <w:tabs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Кировского  района   Санкт-Петербург, 198215, пр. Ветеранов, д.14. тел/факс (812) 377-36-05,</w:t>
      </w:r>
    </w:p>
    <w:p w:rsidR="009E4067" w:rsidRPr="009E4067" w:rsidRDefault="009E4067" w:rsidP="009E4067">
      <w:pPr>
        <w:pBdr>
          <w:bottom w:val="single" w:sz="12" w:space="1" w:color="auto"/>
        </w:pBdr>
        <w:tabs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e</w:t>
      </w:r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mail</w:t>
      </w:r>
      <w:proofErr w:type="gramEnd"/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: </w: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fldChar w:fldCharType="begin"/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instrText>HYPERLINK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 xml:space="preserve"> "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instrText>mailto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>: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instrText>Sc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>277@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instrText>Kirov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>.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instrText>spb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>.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instrText>ru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instrText>"</w:instrTex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fldChar w:fldCharType="separate"/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Sc</w:t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277@</w:t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Kirov</w:t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.</w:t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spb</w:t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  <w:t>.</w:t>
      </w:r>
      <w:r w:rsidRPr="009E406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 w:eastAsia="ru-RU"/>
        </w:rPr>
        <w:t>ru</w:t>
      </w:r>
      <w:r w:rsidRPr="009E4067">
        <w:rPr>
          <w:rFonts w:ascii="Times New Roman" w:eastAsia="Times New Roman" w:hAnsi="Times New Roman" w:cs="Times New Roman"/>
          <w:b/>
          <w:bCs/>
          <w:sz w:val="52"/>
          <w:szCs w:val="52"/>
          <w:lang w:val="en-US" w:eastAsia="ru-RU"/>
        </w:rPr>
        <w:fldChar w:fldCharType="end"/>
      </w:r>
      <w:r w:rsidRPr="009E406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 </w:t>
      </w:r>
    </w:p>
    <w:p w:rsidR="009E4067" w:rsidRPr="009E4067" w:rsidRDefault="009E4067" w:rsidP="009E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067" w:rsidRDefault="009E4067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E4067" w:rsidRDefault="009E4067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4067" w:rsidRDefault="009E4067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E26203" w:rsidRPr="00E26203" w:rsidRDefault="00E26203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о коллективных соревнованиях «Лучший класс года»</w:t>
      </w:r>
    </w:p>
    <w:p w:rsidR="00E26203" w:rsidRPr="00E26203" w:rsidRDefault="00E26203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 xml:space="preserve">и индивидуальных </w:t>
      </w:r>
      <w:proofErr w:type="gramStart"/>
      <w:r w:rsidRPr="00E26203">
        <w:rPr>
          <w:rFonts w:ascii="Times New Roman" w:eastAsia="Calibri" w:hAnsi="Times New Roman" w:cs="Times New Roman"/>
          <w:b/>
          <w:sz w:val="24"/>
          <w:szCs w:val="24"/>
        </w:rPr>
        <w:t>успехах</w:t>
      </w:r>
      <w:proofErr w:type="gramEnd"/>
      <w:r w:rsidRPr="00E26203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 «Лестница достижений» </w:t>
      </w:r>
    </w:p>
    <w:p w:rsidR="00E26203" w:rsidRPr="00E26203" w:rsidRDefault="00E26203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на 2017-2018 учебный год</w:t>
      </w:r>
    </w:p>
    <w:p w:rsidR="00E26203" w:rsidRPr="00E26203" w:rsidRDefault="00E26203" w:rsidP="00E262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ind w:left="-284" w:firstLine="283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E26203" w:rsidRPr="00E26203" w:rsidRDefault="00E26203" w:rsidP="00E2620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Школьные соревнования «Лучший класс года», «Лестница достижений»</w:t>
      </w:r>
      <w:r w:rsidRPr="00E26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6203">
        <w:rPr>
          <w:rFonts w:ascii="Times New Roman" w:eastAsia="Calibri" w:hAnsi="Times New Roman" w:cs="Times New Roman"/>
          <w:sz w:val="24"/>
          <w:szCs w:val="24"/>
        </w:rPr>
        <w:t xml:space="preserve">проводятся ежегодно. Инициатором и организатором соревнования являются администрация ГБОУ СОШ № 277 и  Ученический Актив школы. 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1.1.Цель соревнования:</w:t>
      </w:r>
      <w:r w:rsidRPr="00E26203">
        <w:rPr>
          <w:rFonts w:ascii="Times New Roman" w:eastAsia="Calibri" w:hAnsi="Times New Roman" w:cs="Times New Roman"/>
          <w:sz w:val="24"/>
          <w:szCs w:val="24"/>
        </w:rPr>
        <w:t xml:space="preserve"> создание оптимальных условий для развития творческого потенциала личности каждого обучающегося и сплочение коллектива школы через коллективное участие в общих делах, преобразующей социально-значимой деятельности.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Задачи соревнования: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- совершенствование системы работы по воспитанию свободной творческой личности;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- развитие навыков коллективного творчества;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- развитие и поощрение ученической инициативы;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- сплочение классных коллективов;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- повышение эффективности социально-значимой деятельности классных коллективов;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- стимулирование классных руководителей, активов классов к реализации творческого подхода  в обучении.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 xml:space="preserve">1.2. Участники соревнования 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 xml:space="preserve">Участниками соревнования являются классные коллективы 1-11 классов ГБОУ СОШ № 277, обучающиеся в здании по адресу пр. Ветеранов, дом 14. Соревнование проводится при поддержке классных руководителей, классных родительских комитетов в трех возрастных параллелях: среди 1-4  классов, 5-8 классов и 9-11 классов. 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2. Проведение соревнования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2.1. Соревнование проводится ежегодно с 1 сентября по 15 мая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Итоги соревнования «Лучший класс года» подводятся по следующим критериям:</w:t>
      </w:r>
    </w:p>
    <w:p w:rsidR="00E26203" w:rsidRPr="00E26203" w:rsidRDefault="00E26203" w:rsidP="00E2620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63" w:type="dxa"/>
        <w:jc w:val="center"/>
        <w:tblInd w:w="-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84"/>
        <w:gridCol w:w="4476"/>
        <w:gridCol w:w="1691"/>
        <w:gridCol w:w="2172"/>
      </w:tblGrid>
      <w:tr w:rsidR="00E26203" w:rsidRPr="00E26203" w:rsidTr="00E26203">
        <w:trPr>
          <w:trHeight w:val="65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Критерий оценивания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Сроки </w:t>
            </w:r>
            <w:r w:rsidRPr="00E26203">
              <w:rPr>
                <w:rFonts w:ascii="Times New Roman" w:eastAsia="Calibri" w:hAnsi="Times New Roman" w:cs="Times New Roman"/>
              </w:rPr>
              <w:t>оценивания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ind w:left="3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Контроль</w:t>
            </w:r>
          </w:p>
        </w:tc>
      </w:tr>
      <w:tr w:rsidR="00E26203" w:rsidRPr="00E26203" w:rsidTr="00E26203">
        <w:trPr>
          <w:trHeight w:val="237"/>
          <w:jc w:val="center"/>
        </w:trPr>
        <w:tc>
          <w:tcPr>
            <w:tcW w:w="540" w:type="dxa"/>
            <w:vAlign w:val="center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4" w:type="dxa"/>
            <w:vAlign w:val="center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476" w:type="dxa"/>
            <w:vAlign w:val="center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691" w:type="dxa"/>
            <w:vAlign w:val="center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72" w:type="dxa"/>
            <w:vAlign w:val="center"/>
          </w:tcPr>
          <w:p w:rsidR="00E26203" w:rsidRPr="00E26203" w:rsidRDefault="00E26203" w:rsidP="00E26203">
            <w:pPr>
              <w:spacing w:after="0" w:line="240" w:lineRule="auto"/>
              <w:ind w:left="3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26203" w:rsidRPr="00E26203" w:rsidTr="00E26203">
        <w:trPr>
          <w:trHeight w:val="1784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Успеваемость (по качеству)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Средний балл (по учебному коллективу) успеваемости: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100 баллов - От 4.5 включительно и выше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50 баллов - От 3.5 включительно и до 4.5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30 баллов - Более 2 и до 3.5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Плюс 5 баллов за каждого отличника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5 баллов – за каждого неуспевающего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Раз в четверть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(1-9 </w:t>
            </w:r>
            <w:proofErr w:type="spellStart"/>
            <w:r w:rsidRPr="00E2620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26203">
              <w:rPr>
                <w:rFonts w:ascii="Times New Roman" w:eastAsia="Calibri" w:hAnsi="Times New Roman" w:cs="Times New Roman"/>
              </w:rPr>
              <w:t>.)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Раз в полугодие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(10-11 </w:t>
            </w:r>
            <w:proofErr w:type="spellStart"/>
            <w:r w:rsidRPr="00E26203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E26203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Зам.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директора по УВР</w:t>
            </w:r>
          </w:p>
        </w:tc>
      </w:tr>
      <w:tr w:rsidR="00E26203" w:rsidRPr="00E26203" w:rsidTr="00E26203">
        <w:trPr>
          <w:trHeight w:val="982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Дежурство (для 8-11 классов)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1-5 баллов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 баллов – без замечаний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Каждое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дежурство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Зам. директора по ВР, дежурные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администраторы</w:t>
            </w:r>
          </w:p>
        </w:tc>
      </w:tr>
      <w:tr w:rsidR="00E26203" w:rsidRPr="00E26203" w:rsidTr="00E26203">
        <w:trPr>
          <w:trHeight w:val="1135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Внешний вид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1-5 баллов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 баллов – весь кла</w:t>
            </w:r>
            <w:proofErr w:type="gramStart"/>
            <w:r w:rsidRPr="00E26203">
              <w:rPr>
                <w:rFonts w:ascii="Times New Roman" w:eastAsia="Calibri" w:hAnsi="Times New Roman" w:cs="Times New Roman"/>
              </w:rPr>
              <w:t>сс в шк</w:t>
            </w:r>
            <w:proofErr w:type="gramEnd"/>
            <w:r w:rsidRPr="00E26203">
              <w:rPr>
                <w:rFonts w:ascii="Times New Roman" w:eastAsia="Calibri" w:hAnsi="Times New Roman" w:cs="Times New Roman"/>
              </w:rPr>
              <w:t xml:space="preserve">ольной форме, сменной обуви и со значками  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Внезапный рейд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Раз в четверть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ВР, представители классов, ученический Актив школы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Дисциплина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Баллы вычитаются из общего количества баллов, могут учитываться со знаком - 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5 баллов – нецензурные выражения и драку (за каждого уч-ся)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10 баллов - за порчу школьного имущества (за каждый случай)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3 балла – за хождение во время уроков по школе (за каждый случай)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Минус 5 балла – за опоздание (за каждый случай)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5 баллов – за пропуск уроков без уважительных причин (за каждый случай)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Минус 10 баллов – за курение в стенах школы и на ее территории (за каждый случай) 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Ежемесячно 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Дежурные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администраторы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Дежурные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 учителя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Классные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руководители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 xml:space="preserve">Участие </w:t>
            </w:r>
            <w:proofErr w:type="gramStart"/>
            <w:r w:rsidRPr="00E26203">
              <w:rPr>
                <w:rFonts w:ascii="Times New Roman" w:eastAsia="Calibri" w:hAnsi="Times New Roman" w:cs="Times New Roman"/>
                <w:bCs/>
              </w:rPr>
              <w:t>в</w:t>
            </w:r>
            <w:proofErr w:type="gramEnd"/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 xml:space="preserve">общественно-полезном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E26203">
              <w:rPr>
                <w:rFonts w:ascii="Times New Roman" w:eastAsia="Calibri" w:hAnsi="Times New Roman" w:cs="Times New Roman"/>
                <w:bCs/>
              </w:rPr>
              <w:t>труде</w:t>
            </w:r>
            <w:proofErr w:type="gramEnd"/>
            <w:r w:rsidRPr="00E26203">
              <w:rPr>
                <w:rFonts w:ascii="Times New Roman" w:eastAsia="Calibri" w:hAnsi="Times New Roman" w:cs="Times New Roman"/>
                <w:bCs/>
              </w:rPr>
              <w:t xml:space="preserve"> (в </w:t>
            </w:r>
            <w:proofErr w:type="spellStart"/>
            <w:r w:rsidRPr="00E26203">
              <w:rPr>
                <w:rFonts w:ascii="Times New Roman" w:eastAsia="Calibri" w:hAnsi="Times New Roman" w:cs="Times New Roman"/>
                <w:bCs/>
              </w:rPr>
              <w:t>т.ч</w:t>
            </w:r>
            <w:proofErr w:type="spellEnd"/>
            <w:r w:rsidRPr="00E26203">
              <w:rPr>
                <w:rFonts w:ascii="Times New Roman" w:eastAsia="Calibri" w:hAnsi="Times New Roman" w:cs="Times New Roman"/>
                <w:bCs/>
              </w:rPr>
              <w:t>. сбор макулатуры)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10 баллов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 баллов – за каждые 10 кг макулатуры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5 баллов – за неучастие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 каждое участие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Классные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руководители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 xml:space="preserve">Общее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состояние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 xml:space="preserve">кабинета,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26203">
              <w:rPr>
                <w:rFonts w:ascii="Times New Roman" w:eastAsia="Calibri" w:hAnsi="Times New Roman" w:cs="Times New Roman"/>
                <w:bCs/>
              </w:rPr>
              <w:t>закрепленной</w:t>
            </w:r>
            <w:proofErr w:type="gramEnd"/>
            <w:r w:rsidRPr="00E26203">
              <w:rPr>
                <w:rFonts w:ascii="Times New Roman" w:eastAsia="Calibri" w:hAnsi="Times New Roman" w:cs="Times New Roman"/>
                <w:bCs/>
              </w:rPr>
              <w:t xml:space="preserve"> за  классом 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территории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1-5 баллов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Плюс 5 баллов – за эстетичность оформления и комфорт кабинета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Ежемесячно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(внезапный рейд)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Представители классов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 Ученический Актив школы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Участие в работе Ученического Актива школы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(для 5-11 классов)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3 балла – посещение сборов Ученического Актива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 баллов – активное участие в работе сбора Ученического Актива (за каждого обучающегося)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5 баллов – за пропуск сборов Ученического Актива без уважительной причины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По посещаемости Сборов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Ученического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Актива школы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26203">
              <w:rPr>
                <w:rFonts w:ascii="Times New Roman" w:eastAsia="Calibri" w:hAnsi="Times New Roman" w:cs="Times New Roman"/>
                <w:bCs/>
              </w:rPr>
              <w:t>Уровень воспитанности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3 балла – высокий уровень (за каждого)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2 балла - хороший уровень (за каждого обучающегося)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 балл - средний уровень (за каждого обучающегося)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Минус 5 баллов – за каждого обучающегося с низким уровнем.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Руководитель ШСС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Качество ведения дневников и их наличие 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0-5 баллов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Раз в четверть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ВР,  представители классов, Ученический Актив школы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 xml:space="preserve">Школьные </w:t>
            </w:r>
            <w:r w:rsidRPr="00E26203">
              <w:rPr>
                <w:rFonts w:ascii="Times New Roman" w:eastAsia="Calibri" w:hAnsi="Times New Roman" w:cs="Times New Roman"/>
              </w:rPr>
              <w:lastRenderedPageBreak/>
              <w:t xml:space="preserve">принадлежности и учебники (состояние и наличие) 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lastRenderedPageBreak/>
              <w:t xml:space="preserve">0-5 баллов 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lastRenderedPageBreak/>
              <w:t xml:space="preserve">Внезапный </w:t>
            </w:r>
            <w:r w:rsidRPr="00E26203">
              <w:rPr>
                <w:rFonts w:ascii="Times New Roman" w:eastAsia="Calibri" w:hAnsi="Times New Roman" w:cs="Times New Roman"/>
              </w:rPr>
              <w:lastRenderedPageBreak/>
              <w:t>рейд</w:t>
            </w:r>
          </w:p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Раз в месяц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lastRenderedPageBreak/>
              <w:t xml:space="preserve">Зам. директора по </w:t>
            </w:r>
            <w:r w:rsidRPr="00E26203">
              <w:rPr>
                <w:rFonts w:ascii="Times New Roman" w:eastAsia="Calibri" w:hAnsi="Times New Roman" w:cs="Times New Roman"/>
              </w:rPr>
              <w:lastRenderedPageBreak/>
              <w:t>ВР, Ученический Актив школы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Общешкольные мероприятия различной направленности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 баллов</w:t>
            </w: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 каждое участие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ВР,  классные руководители</w:t>
            </w:r>
          </w:p>
        </w:tc>
      </w:tr>
      <w:tr w:rsidR="00E26203" w:rsidRPr="00E26203" w:rsidTr="00E26203">
        <w:trPr>
          <w:trHeight w:val="147"/>
          <w:jc w:val="center"/>
        </w:trPr>
        <w:tc>
          <w:tcPr>
            <w:tcW w:w="540" w:type="dxa"/>
          </w:tcPr>
          <w:p w:rsidR="00E26203" w:rsidRPr="00E26203" w:rsidRDefault="00E26203" w:rsidP="00E26203">
            <w:pPr>
              <w:spacing w:after="0" w:line="240" w:lineRule="auto"/>
              <w:ind w:left="-12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684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Активность коллектива в конкурсах различного уровня</w:t>
            </w:r>
          </w:p>
        </w:tc>
        <w:tc>
          <w:tcPr>
            <w:tcW w:w="4476" w:type="dxa"/>
          </w:tcPr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1-6 баллов – школьный уровень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3-8 баллов – районный уровень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5-13 баллов – городской уровень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10-25- в</w:t>
            </w: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 уровень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15-40 баллов – международный уровень</w:t>
            </w:r>
          </w:p>
          <w:p w:rsidR="00E26203" w:rsidRPr="00E26203" w:rsidRDefault="00E26203" w:rsidP="00E26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 каждое участие</w:t>
            </w:r>
          </w:p>
        </w:tc>
        <w:tc>
          <w:tcPr>
            <w:tcW w:w="2172" w:type="dxa"/>
          </w:tcPr>
          <w:p w:rsidR="00E26203" w:rsidRPr="00E26203" w:rsidRDefault="00E26203" w:rsidP="00E262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26203">
              <w:rPr>
                <w:rFonts w:ascii="Times New Roman" w:eastAsia="Calibri" w:hAnsi="Times New Roman" w:cs="Times New Roman"/>
              </w:rPr>
              <w:t>Зам. директора по ВР, классные руководители</w:t>
            </w:r>
          </w:p>
        </w:tc>
      </w:tr>
    </w:tbl>
    <w:p w:rsidR="00E26203" w:rsidRPr="00E26203" w:rsidRDefault="00E26203" w:rsidP="00E26203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203" w:rsidRPr="00E26203" w:rsidRDefault="00E26203" w:rsidP="00E26203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2.2. Ход и подведение итогов соревнования.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Ход соревнования «Лучший класс года» отражается в листе активности классов. Итоги соревнования  «Лучший класс года», подводятся в мае путем подсчета баллов за период его проведения.  Класс - победитель определяется по наибольшему количеству набранных баллов в течение учебного года. Жюри в составе: директор ГБОУ СОШ № 277, заместитель директора по ВР, представители Ученического Актива школы подводят итоги с 1 по 15 мая 2017 года путем складывания баллов по всем критериям. Класс-победитель определяется по наибольшему количеству набранных баллов</w:t>
      </w:r>
    </w:p>
    <w:p w:rsidR="00E26203" w:rsidRPr="00E26203" w:rsidRDefault="00E26203" w:rsidP="00E26203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203" w:rsidRPr="00E26203" w:rsidRDefault="00E26203" w:rsidP="00E26203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6203">
        <w:rPr>
          <w:rFonts w:ascii="Times New Roman" w:eastAsia="Calibri" w:hAnsi="Times New Roman" w:cs="Times New Roman"/>
          <w:b/>
          <w:sz w:val="24"/>
          <w:szCs w:val="24"/>
        </w:rPr>
        <w:t>3. Награждение</w:t>
      </w:r>
    </w:p>
    <w:p w:rsidR="00E26203" w:rsidRPr="00E26203" w:rsidRDefault="00E26203" w:rsidP="00E26203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 xml:space="preserve">Победитель соревнования «Лучший класс года» награждается дипломом победителя,  памятным ценным подарком. Фотография класса-победителя размещается на сайте школы. </w:t>
      </w:r>
    </w:p>
    <w:p w:rsidR="00E26203" w:rsidRPr="00E26203" w:rsidRDefault="00E26203" w:rsidP="00E26203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lang w:eastAsia="ru-RU"/>
        </w:rPr>
      </w:pPr>
    </w:p>
    <w:p w:rsidR="00E26203" w:rsidRPr="00E26203" w:rsidRDefault="00E26203" w:rsidP="00E26203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lang w:eastAsia="ru-RU"/>
        </w:rPr>
      </w:pPr>
      <w:r w:rsidRPr="00E26203">
        <w:rPr>
          <w:rFonts w:ascii="Times New Roman" w:eastAsia="Calibri" w:hAnsi="Times New Roman" w:cs="Times New Roman"/>
          <w:b/>
          <w:bCs/>
          <w:lang w:eastAsia="ru-RU"/>
        </w:rPr>
        <w:t>4. Модель учёта личных успехов обучающихся соревнования «Лестница достижений»</w:t>
      </w:r>
    </w:p>
    <w:p w:rsidR="00E26203" w:rsidRPr="00E26203" w:rsidRDefault="00E26203" w:rsidP="00E26203">
      <w:pPr>
        <w:tabs>
          <w:tab w:val="num" w:pos="-284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 xml:space="preserve">Оценка </w:t>
      </w:r>
      <w:proofErr w:type="spellStart"/>
      <w:r w:rsidRPr="00E26203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внеучебных</w:t>
      </w:r>
      <w:proofErr w:type="spellEnd"/>
      <w:r w:rsidRPr="00E262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6203">
        <w:rPr>
          <w:rFonts w:ascii="Times New Roman" w:eastAsia="Calibri" w:hAnsi="Times New Roman" w:cs="Times New Roman"/>
          <w:sz w:val="24"/>
          <w:szCs w:val="24"/>
        </w:rPr>
        <w:t>достижений учащихся осуществляется на основе шкалы баллов-критериев оценки «СПЕКТРИК (SP)». Критерии оценивания «СПЕКТРИК (SP)»: победы и активное участие в мероприятиях (конкурсах, соревнованиях, слетах, исследовательской работе и т.д.) различного уровня</w:t>
      </w:r>
    </w:p>
    <w:p w:rsidR="00E26203" w:rsidRPr="00E26203" w:rsidRDefault="00E26203" w:rsidP="00E26203">
      <w:pPr>
        <w:tabs>
          <w:tab w:val="num" w:pos="-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472"/>
        <w:gridCol w:w="1603"/>
        <w:gridCol w:w="1603"/>
        <w:gridCol w:w="1710"/>
      </w:tblGrid>
      <w:tr w:rsidR="00E26203" w:rsidRPr="00E26203" w:rsidTr="00E26203">
        <w:tc>
          <w:tcPr>
            <w:tcW w:w="364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710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Участие/ 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активное участие</w:t>
            </w:r>
          </w:p>
        </w:tc>
      </w:tr>
      <w:tr w:rsidR="00E26203" w:rsidRPr="00E26203" w:rsidTr="00E26203">
        <w:tc>
          <w:tcPr>
            <w:tcW w:w="364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6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5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4 SP</w:t>
            </w:r>
          </w:p>
        </w:tc>
        <w:tc>
          <w:tcPr>
            <w:tcW w:w="1710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1/3</w:t>
            </w:r>
          </w:p>
        </w:tc>
      </w:tr>
      <w:tr w:rsidR="00E26203" w:rsidRPr="00E26203" w:rsidTr="00E26203">
        <w:tc>
          <w:tcPr>
            <w:tcW w:w="364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Районное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8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7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6 SP</w:t>
            </w:r>
          </w:p>
        </w:tc>
        <w:tc>
          <w:tcPr>
            <w:tcW w:w="1710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3/5</w:t>
            </w:r>
          </w:p>
        </w:tc>
      </w:tr>
      <w:tr w:rsidR="00E26203" w:rsidRPr="00E26203" w:rsidTr="00E26203">
        <w:tc>
          <w:tcPr>
            <w:tcW w:w="364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13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12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11 SP</w:t>
            </w:r>
          </w:p>
        </w:tc>
        <w:tc>
          <w:tcPr>
            <w:tcW w:w="1710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</w:tr>
      <w:tr w:rsidR="00E26203" w:rsidRPr="00E26203" w:rsidTr="00E26203">
        <w:tc>
          <w:tcPr>
            <w:tcW w:w="364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25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23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21 SP</w:t>
            </w:r>
          </w:p>
        </w:tc>
        <w:tc>
          <w:tcPr>
            <w:tcW w:w="1710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10/15</w:t>
            </w:r>
          </w:p>
        </w:tc>
      </w:tr>
      <w:tr w:rsidR="00E26203" w:rsidRPr="00E26203" w:rsidTr="00E26203">
        <w:tc>
          <w:tcPr>
            <w:tcW w:w="364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40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35 SP</w:t>
            </w:r>
          </w:p>
        </w:tc>
        <w:tc>
          <w:tcPr>
            <w:tcW w:w="1603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32 SP</w:t>
            </w:r>
          </w:p>
        </w:tc>
        <w:tc>
          <w:tcPr>
            <w:tcW w:w="1710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15/20</w:t>
            </w:r>
          </w:p>
        </w:tc>
      </w:tr>
    </w:tbl>
    <w:p w:rsidR="00E26203" w:rsidRDefault="00E26203" w:rsidP="00E26203">
      <w:pPr>
        <w:tabs>
          <w:tab w:val="num" w:pos="-284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6203" w:rsidRPr="00E26203" w:rsidRDefault="00E26203" w:rsidP="00E26203">
      <w:pPr>
        <w:tabs>
          <w:tab w:val="num" w:pos="-284"/>
        </w:tabs>
        <w:spacing w:after="0" w:line="240" w:lineRule="auto"/>
        <w:ind w:left="-567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6203">
        <w:rPr>
          <w:rFonts w:ascii="Times New Roman" w:eastAsia="Calibri" w:hAnsi="Times New Roman" w:cs="Times New Roman"/>
          <w:sz w:val="24"/>
          <w:szCs w:val="24"/>
        </w:rPr>
        <w:t>В модели учета личных достижений обучающихся предполагается начисление штрафных санкций за нарушение обучающимися дисциплины и правил внутреннего распорядка школы.</w:t>
      </w:r>
    </w:p>
    <w:p w:rsidR="00E26203" w:rsidRPr="00E26203" w:rsidRDefault="00E26203" w:rsidP="00E26203">
      <w:pPr>
        <w:tabs>
          <w:tab w:val="num" w:pos="-28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6"/>
        <w:gridCol w:w="2404"/>
      </w:tblGrid>
      <w:tr w:rsidR="00E26203" w:rsidRPr="00E26203" w:rsidTr="00E26203">
        <w:tc>
          <w:tcPr>
            <w:tcW w:w="7626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 нарушения</w:t>
            </w:r>
          </w:p>
        </w:tc>
        <w:tc>
          <w:tcPr>
            <w:tcW w:w="2404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SP</w:t>
            </w:r>
          </w:p>
        </w:tc>
      </w:tr>
      <w:tr w:rsidR="00E26203" w:rsidRPr="00E26203" w:rsidTr="00E26203">
        <w:tc>
          <w:tcPr>
            <w:tcW w:w="7626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Единичное нарушение правил внутреннего распорядка школы</w:t>
            </w:r>
          </w:p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10 SP</w:t>
            </w:r>
          </w:p>
        </w:tc>
      </w:tr>
      <w:tr w:rsidR="00E26203" w:rsidRPr="00E26203" w:rsidTr="00E26203">
        <w:tc>
          <w:tcPr>
            <w:tcW w:w="7626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нарушение правил внутреннего распорядка школы</w:t>
            </w:r>
          </w:p>
        </w:tc>
        <w:tc>
          <w:tcPr>
            <w:tcW w:w="2404" w:type="dxa"/>
          </w:tcPr>
          <w:p w:rsidR="00E26203" w:rsidRPr="00E26203" w:rsidRDefault="00E26203" w:rsidP="00E26203">
            <w:pPr>
              <w:tabs>
                <w:tab w:val="num" w:pos="-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03">
              <w:rPr>
                <w:rFonts w:ascii="Times New Roman" w:eastAsia="Calibri" w:hAnsi="Times New Roman" w:cs="Times New Roman"/>
                <w:sz w:val="24"/>
                <w:szCs w:val="24"/>
              </w:rPr>
              <w:t>30 SP</w:t>
            </w:r>
          </w:p>
        </w:tc>
      </w:tr>
    </w:tbl>
    <w:p w:rsidR="006E1A20" w:rsidRDefault="006E1A20" w:rsidP="00E26203"/>
    <w:sectPr w:rsidR="006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A07"/>
    <w:multiLevelType w:val="hybridMultilevel"/>
    <w:tmpl w:val="C0844316"/>
    <w:lvl w:ilvl="0" w:tplc="6EF4F2E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20"/>
    <w:rsid w:val="00220F20"/>
    <w:rsid w:val="006E1A20"/>
    <w:rsid w:val="009E4067"/>
    <w:rsid w:val="00E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2017-09-27T16:31:00Z</dcterms:created>
  <dcterms:modified xsi:type="dcterms:W3CDTF">2017-09-28T09:59:00Z</dcterms:modified>
</cp:coreProperties>
</file>