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709"/>
        <w:gridCol w:w="567"/>
        <w:gridCol w:w="992"/>
        <w:gridCol w:w="567"/>
        <w:gridCol w:w="558"/>
      </w:tblGrid>
      <w:tr w:rsidR="00557384" w:rsidRPr="004568B6" w:rsidTr="0055738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b/>
                <w:bCs/>
                <w:lang w:eastAsia="ru-RU"/>
              </w:rPr>
              <w:t>ГБОУ СОШ № 277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начального общего образования*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5 287,9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11 954,8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194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образования**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3 644,1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основной 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3 205,8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начального общего образования в классе компенсирующего обучения*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8 178,0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21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Реализация адаптированной образовательной программы </w:t>
            </w:r>
            <w:bookmarkStart w:id="0" w:name="_GoBack"/>
            <w:r w:rsidRPr="004568B6">
              <w:rPr>
                <w:rFonts w:ascii="Calibri" w:eastAsia="Times New Roman" w:hAnsi="Calibri" w:cs="Times New Roman"/>
                <w:lang w:eastAsia="ru-RU"/>
              </w:rPr>
              <w:t>н</w:t>
            </w:r>
            <w:bookmarkEnd w:id="0"/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ачального общего образования для детей с ограниченными возможностями здоровья (для </w:t>
            </w:r>
            <w:proofErr w:type="spellStart"/>
            <w:r w:rsidRPr="004568B6">
              <w:rPr>
                <w:rFonts w:ascii="Calibri" w:eastAsia="Times New Roman" w:hAnsi="Calibri" w:cs="Times New Roman"/>
                <w:lang w:eastAsia="ru-RU"/>
              </w:rPr>
              <w:t>слабослабослышащих</w:t>
            </w:r>
            <w:proofErr w:type="spellEnd"/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 и позднооглохших с легким недоразвитием речи, обусловленных нарушением слуха; для имеющих нарушения опорно-двигательного аппарата) 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начального общего образования в форме индивидуального обучения на дому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9 332,5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адаптированной образовательной программы начального общего образования для детей с ограниченными возможностями здоровья в форме индивидуального обучения на дому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333,3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 в форме индивидуального обучения на дому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39 690,8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 в форме индивидуального обучения на дому**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2 588,5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 в классе компенсирующего обучения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6 317,1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 в классе компенсирующего обучения**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1 878,4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среднего общего образования в форме индивидуального обучения на дому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9 328,2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основных общеобразовательных программ начального общего образования в форме экстерната в образовательном учреждении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14 572,3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865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 по заочной форму обучения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568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16 749,2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625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lastRenderedPageBreak/>
              <w:t>108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основного общего образования по заочной форму обучения**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3 921,9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169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Реализация образовательной программы среднего общего образования по заочной форму обучения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2 991,8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Осуществление присмотра и ухода за обучающимися в группе продленного дня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4 696,4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225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Реализация дополнительной общеобразовательной программы для детей образовательных учреждений 1-го года обучения в отделениях дополнительного образования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4 724,6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669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Реализация дополнительной общеобразовательной программы для детей образовательных учреждений 2-го года обучения в отделениях дополнительного образования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4 541,8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363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Реализация дополнительной общеобразовательной программы для детей образовательных учреждений 3-го года обучения в отделениях дополнительного образования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8 596,4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443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Организация инновационной деятельности экспериментальных площадок при образовательных учреждениях всех типов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2 345,0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557384" w:rsidRPr="004568B6" w:rsidTr="0055738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Оказание </w:t>
            </w:r>
            <w:proofErr w:type="spellStart"/>
            <w:r w:rsidRPr="004568B6">
              <w:rPr>
                <w:rFonts w:ascii="Calibri" w:eastAsia="Times New Roman" w:hAnsi="Calibri" w:cs="Times New Roman"/>
                <w:lang w:eastAsia="ru-RU"/>
              </w:rPr>
              <w:t>логопедическоц</w:t>
            </w:r>
            <w:proofErr w:type="spellEnd"/>
            <w:r w:rsidRPr="004568B6">
              <w:rPr>
                <w:rFonts w:ascii="Calibri" w:eastAsia="Times New Roman" w:hAnsi="Calibri" w:cs="Times New Roman"/>
                <w:lang w:eastAsia="ru-RU"/>
              </w:rPr>
              <w:t xml:space="preserve"> помощи в общеобразовательных учреждениях, имеющих структурное подразделение "Логопедический пункт"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996,3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557384" w:rsidRPr="004568B6" w:rsidTr="00557384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Организация инновационной деятельности ресурсных центров общего образования при образовательных учреждениях всех типов (за исключением профессиональных образовательных учреждений, учреждений дополнительного профессионального образования)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1 072,2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557384" w:rsidRPr="004568B6" w:rsidTr="005573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b/>
                <w:bCs/>
                <w:lang w:eastAsia="ru-RU"/>
              </w:rPr>
              <w:t>4 278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b/>
                <w:bCs/>
                <w:lang w:eastAsia="ru-RU"/>
              </w:rPr>
              <w:t>166 955,6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384" w:rsidRPr="004568B6" w:rsidRDefault="00557384" w:rsidP="00456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568B6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</w:tr>
    </w:tbl>
    <w:p w:rsidR="00A727CE" w:rsidRDefault="00A727CE"/>
    <w:sectPr w:rsidR="00A727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FE" w:rsidRDefault="00562FFE" w:rsidP="00557384">
      <w:pPr>
        <w:spacing w:after="0" w:line="240" w:lineRule="auto"/>
      </w:pPr>
      <w:r>
        <w:separator/>
      </w:r>
    </w:p>
  </w:endnote>
  <w:endnote w:type="continuationSeparator" w:id="0">
    <w:p w:rsidR="00562FFE" w:rsidRDefault="00562FFE" w:rsidP="005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FE" w:rsidRDefault="00562FFE" w:rsidP="00557384">
      <w:pPr>
        <w:spacing w:after="0" w:line="240" w:lineRule="auto"/>
      </w:pPr>
      <w:r>
        <w:separator/>
      </w:r>
    </w:p>
  </w:footnote>
  <w:footnote w:type="continuationSeparator" w:id="0">
    <w:p w:rsidR="00562FFE" w:rsidRDefault="00562FFE" w:rsidP="0055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84" w:rsidRDefault="00557384">
    <w:pPr>
      <w:pStyle w:val="a3"/>
    </w:pPr>
    <w:r>
      <w:t>Выполнение государственного задания за 2015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6"/>
    <w:rsid w:val="004568B6"/>
    <w:rsid w:val="00557384"/>
    <w:rsid w:val="00562FFE"/>
    <w:rsid w:val="00A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149F-549E-4948-9EA0-DC18777E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384"/>
  </w:style>
  <w:style w:type="paragraph" w:styleId="a5">
    <w:name w:val="footer"/>
    <w:basedOn w:val="a"/>
    <w:link w:val="a6"/>
    <w:uiPriority w:val="99"/>
    <w:unhideWhenUsed/>
    <w:rsid w:val="005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Меньшикова</dc:creator>
  <cp:keywords/>
  <dc:description/>
  <cp:lastModifiedBy>Анна Меньшикова</cp:lastModifiedBy>
  <cp:revision>2</cp:revision>
  <dcterms:created xsi:type="dcterms:W3CDTF">2016-01-26T15:06:00Z</dcterms:created>
  <dcterms:modified xsi:type="dcterms:W3CDTF">2016-06-23T13:25:00Z</dcterms:modified>
</cp:coreProperties>
</file>